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4C16" w14:textId="77777777" w:rsidR="003A6A63" w:rsidRDefault="003A6A63" w:rsidP="003A6A63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اعلان صادر عن نقابة المحامين الفلسطينيين</w:t>
      </w:r>
    </w:p>
    <w:p w14:paraId="621FA522" w14:textId="77777777" w:rsidR="003A6A63" w:rsidRDefault="003A6A63" w:rsidP="003A6A63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بخصوص القرارات والتوصيات المتعلقة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 بخطط  الأبحاث</w:t>
      </w:r>
    </w:p>
    <w:p w14:paraId="730EEB94" w14:textId="77777777" w:rsidR="003A6A63" w:rsidRDefault="003A6A63" w:rsidP="003A6A63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الزميلات الزملاء الأعزاء</w:t>
      </w:r>
    </w:p>
    <w:p w14:paraId="1E7091FE" w14:textId="77777777" w:rsidR="003A6A63" w:rsidRDefault="003A6A63" w:rsidP="003A6A63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تحية الحق والعروبة وبعد</w:t>
      </w:r>
      <w:r>
        <w:rPr>
          <w:rFonts w:hint="cs"/>
          <w:sz w:val="28"/>
          <w:szCs w:val="28"/>
        </w:rPr>
        <w:t xml:space="preserve"> </w:t>
      </w:r>
    </w:p>
    <w:p w14:paraId="5BEDDDC9" w14:textId="77777777" w:rsidR="00154020" w:rsidRDefault="00154020" w:rsidP="00154020">
      <w:pPr>
        <w:bidi/>
        <w:rPr>
          <w:sz w:val="28"/>
          <w:szCs w:val="28"/>
          <w:rtl/>
        </w:rPr>
      </w:pPr>
      <w:r w:rsidRPr="00486C6F">
        <w:rPr>
          <w:rFonts w:ascii="Arial" w:hAnsi="Arial" w:cs="Arial"/>
          <w:sz w:val="28"/>
          <w:szCs w:val="28"/>
          <w:rtl/>
        </w:rPr>
        <w:t xml:space="preserve">مرفق </w:t>
      </w:r>
      <w:r w:rsidR="00C82D4F">
        <w:rPr>
          <w:rFonts w:ascii="Arial" w:hAnsi="Arial" w:cs="Arial"/>
          <w:sz w:val="28"/>
          <w:szCs w:val="28"/>
        </w:rPr>
        <w:t xml:space="preserve"> </w:t>
      </w:r>
      <w:r w:rsidR="00C82D4F" w:rsidRPr="0094080E">
        <w:rPr>
          <w:rFonts w:ascii="Arial" w:hAnsi="Arial" w:cs="Arial" w:hint="cs"/>
          <w:b/>
          <w:bCs/>
          <w:sz w:val="36"/>
          <w:szCs w:val="36"/>
          <w:rtl/>
        </w:rPr>
        <w:t>دفعة</w:t>
      </w:r>
      <w:r w:rsidR="00C82D4F" w:rsidRPr="0094080E">
        <w:rPr>
          <w:rFonts w:ascii="Arial" w:hAnsi="Arial" w:cs="Arial" w:hint="cs"/>
          <w:sz w:val="32"/>
          <w:szCs w:val="32"/>
          <w:rtl/>
        </w:rPr>
        <w:t xml:space="preserve"> </w:t>
      </w:r>
      <w:r w:rsidR="00C82D4F">
        <w:rPr>
          <w:rFonts w:ascii="Arial" w:hAnsi="Arial" w:cs="Arial" w:hint="cs"/>
          <w:sz w:val="28"/>
          <w:szCs w:val="28"/>
          <w:rtl/>
        </w:rPr>
        <w:t xml:space="preserve">من </w:t>
      </w:r>
      <w:r w:rsidRPr="00486C6F">
        <w:rPr>
          <w:rFonts w:ascii="Arial" w:hAnsi="Arial" w:cs="Arial"/>
          <w:sz w:val="28"/>
          <w:szCs w:val="28"/>
          <w:rtl/>
        </w:rPr>
        <w:t>القرارات والتوصيات المتعلقة بخطط الأبحاث للزميلات والزملاء المتدربين المدرجة أسماؤهم</w:t>
      </w:r>
      <w:r w:rsidRPr="00486C6F">
        <w:rPr>
          <w:sz w:val="28"/>
          <w:szCs w:val="28"/>
        </w:rPr>
        <w:t xml:space="preserve"> .</w:t>
      </w:r>
    </w:p>
    <w:p w14:paraId="4F6241C8" w14:textId="0B90B82B" w:rsidR="0012666C" w:rsidRDefault="003A560F" w:rsidP="0012666C">
      <w:pPr>
        <w:bidi/>
        <w:rPr>
          <w:rFonts w:ascii="Arial" w:hAnsi="Arial" w:cs="Arial"/>
          <w:b/>
          <w:bCs/>
          <w:color w:val="FF0000"/>
          <w:sz w:val="36"/>
          <w:szCs w:val="36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3A560F">
        <w:rPr>
          <w:rFonts w:ascii="Arial" w:hAnsi="Arial" w:cs="Arial" w:hint="cs"/>
          <w:b/>
          <w:bCs/>
          <w:color w:val="FF0000"/>
          <w:sz w:val="36"/>
          <w:szCs w:val="36"/>
          <w:rtl/>
        </w:rPr>
        <w:t xml:space="preserve">ملاحظة : سوف يتم نشر الدفعات الاخرى في اعلانات لاحقة </w:t>
      </w:r>
    </w:p>
    <w:p w14:paraId="49F5FBBF" w14:textId="77777777" w:rsidR="003A560F" w:rsidRPr="003A560F" w:rsidRDefault="003A560F" w:rsidP="003A560F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078286BA" w14:textId="77777777" w:rsidR="00154020" w:rsidRDefault="00154020" w:rsidP="0012666C">
      <w:pPr>
        <w:bidi/>
        <w:jc w:val="center"/>
        <w:rPr>
          <w:rFonts w:ascii="Arial" w:hAnsi="Arial" w:cs="Arial"/>
          <w:sz w:val="28"/>
          <w:szCs w:val="28"/>
          <w:rtl/>
        </w:rPr>
      </w:pPr>
      <w:r w:rsidRPr="00486C6F">
        <w:rPr>
          <w:rFonts w:ascii="Arial" w:hAnsi="Arial" w:cs="Arial"/>
          <w:sz w:val="28"/>
          <w:szCs w:val="28"/>
          <w:rtl/>
        </w:rPr>
        <w:t>مع الاحترام</w:t>
      </w:r>
    </w:p>
    <w:p w14:paraId="357744B8" w14:textId="77777777" w:rsidR="0012666C" w:rsidRDefault="0012666C" w:rsidP="0012666C">
      <w:pPr>
        <w:bidi/>
        <w:rPr>
          <w:rFonts w:ascii="Arial" w:hAnsi="Arial" w:cs="Arial"/>
          <w:sz w:val="28"/>
          <w:szCs w:val="28"/>
          <w:rtl/>
        </w:rPr>
      </w:pPr>
    </w:p>
    <w:p w14:paraId="3B9414B2" w14:textId="77777777" w:rsidR="0012666C" w:rsidRPr="00486C6F" w:rsidRDefault="0012666C" w:rsidP="0012666C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486C6F"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                      </w:t>
      </w:r>
    </w:p>
    <w:p w14:paraId="3AEABFF0" w14:textId="77777777" w:rsidR="0012666C" w:rsidRDefault="0012666C" w:rsidP="0012666C">
      <w:pPr>
        <w:bidi/>
        <w:rPr>
          <w:rFonts w:ascii="Arial" w:hAnsi="Arial" w:cs="Arial"/>
          <w:sz w:val="28"/>
          <w:szCs w:val="28"/>
          <w:rtl/>
        </w:rPr>
      </w:pPr>
      <w:r w:rsidRPr="00486C6F">
        <w:rPr>
          <w:rFonts w:ascii="Arial" w:hAnsi="Arial" w:cs="Arial"/>
          <w:sz w:val="28"/>
          <w:szCs w:val="28"/>
          <w:rtl/>
        </w:rPr>
        <w:t>نقابة المحامين</w:t>
      </w:r>
    </w:p>
    <w:p w14:paraId="09101618" w14:textId="61F55A3A" w:rsidR="003A560F" w:rsidRDefault="0012666C" w:rsidP="003A560F">
      <w:p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3A560F">
        <w:rPr>
          <w:rFonts w:ascii="Arial" w:hAnsi="Arial" w:cs="Arial" w:hint="cs"/>
          <w:sz w:val="28"/>
          <w:szCs w:val="28"/>
          <w:rtl/>
        </w:rPr>
        <w:t xml:space="preserve">تحريرا في </w:t>
      </w:r>
      <w:r w:rsidR="00E90A1C">
        <w:rPr>
          <w:rFonts w:ascii="Arial" w:hAnsi="Arial" w:cs="Arial" w:hint="cs"/>
          <w:sz w:val="28"/>
          <w:szCs w:val="28"/>
          <w:rtl/>
        </w:rPr>
        <w:t>09</w:t>
      </w:r>
      <w:r w:rsidR="003A560F">
        <w:rPr>
          <w:rFonts w:ascii="Arial" w:hAnsi="Arial" w:cs="Arial" w:hint="cs"/>
          <w:sz w:val="28"/>
          <w:szCs w:val="28"/>
          <w:rtl/>
        </w:rPr>
        <w:t>/</w:t>
      </w:r>
      <w:r w:rsidR="00D90413">
        <w:rPr>
          <w:rFonts w:ascii="Arial" w:hAnsi="Arial" w:cs="Arial" w:hint="cs"/>
          <w:sz w:val="28"/>
          <w:szCs w:val="28"/>
          <w:rtl/>
        </w:rPr>
        <w:t>03</w:t>
      </w:r>
      <w:r w:rsidR="003A560F">
        <w:rPr>
          <w:rFonts w:ascii="Arial" w:hAnsi="Arial" w:cs="Arial" w:hint="cs"/>
          <w:sz w:val="28"/>
          <w:szCs w:val="28"/>
          <w:rtl/>
        </w:rPr>
        <w:t>/</w:t>
      </w:r>
      <w:r w:rsidR="00D478F5">
        <w:rPr>
          <w:rFonts w:ascii="Arial" w:hAnsi="Arial" w:cs="Arial" w:hint="cs"/>
          <w:sz w:val="28"/>
          <w:szCs w:val="28"/>
          <w:rtl/>
        </w:rPr>
        <w:t>2023</w:t>
      </w:r>
    </w:p>
    <w:p w14:paraId="4C451D86" w14:textId="08158297" w:rsidR="00B80C92" w:rsidRDefault="0012666C" w:rsidP="005F5F51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</w:t>
      </w:r>
    </w:p>
    <w:p w14:paraId="3C3F808C" w14:textId="263A9A3C" w:rsidR="006C0CF7" w:rsidRDefault="006C0CF7" w:rsidP="006C0CF7">
      <w:pPr>
        <w:bidi/>
        <w:rPr>
          <w:rFonts w:ascii="Arial" w:hAnsi="Arial" w:cs="Arial"/>
          <w:sz w:val="28"/>
          <w:szCs w:val="28"/>
          <w:rtl/>
          <w:lang w:val="en-GB"/>
        </w:rPr>
      </w:pPr>
    </w:p>
    <w:tbl>
      <w:tblPr>
        <w:bidiVisual/>
        <w:tblW w:w="9660" w:type="dxa"/>
        <w:tblLook w:val="04A0" w:firstRow="1" w:lastRow="0" w:firstColumn="1" w:lastColumn="0" w:noHBand="0" w:noVBand="1"/>
      </w:tblPr>
      <w:tblGrid>
        <w:gridCol w:w="440"/>
        <w:gridCol w:w="2488"/>
        <w:gridCol w:w="2612"/>
        <w:gridCol w:w="4120"/>
      </w:tblGrid>
      <w:tr w:rsidR="00B54A5F" w:rsidRPr="00B54A5F" w14:paraId="4395CE12" w14:textId="77777777" w:rsidTr="00B54A5F">
        <w:trPr>
          <w:trHeight w:val="34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C94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2F13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الاسم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C66A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عنوان البحث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BA88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التوصية </w:t>
            </w:r>
          </w:p>
        </w:tc>
      </w:tr>
      <w:tr w:rsidR="00B54A5F" w:rsidRPr="00B54A5F" w14:paraId="0DFC1C74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A22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C323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ابراهيم محمد ابراهيم الخلايله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E80F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اليات تدبير ملك الدولة الخاص في القانون الفلسطيني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7932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والخطه والمقترح</w:t>
            </w:r>
          </w:p>
        </w:tc>
      </w:tr>
      <w:tr w:rsidR="00B54A5F" w:rsidRPr="00B54A5F" w14:paraId="6D509F8E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4D7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B682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ابراهيم محمد احمد دار خليل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813A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الرقابة القضائية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6C67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والخطه والمقترح</w:t>
            </w:r>
          </w:p>
        </w:tc>
      </w:tr>
      <w:tr w:rsidR="00B54A5F" w:rsidRPr="00B54A5F" w14:paraId="5C638635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F968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D723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احمد محمد احمد حماد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10B7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مشروعية جدار الفصل العنصري في القانون الدولي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FC65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مع ضرورة تعديل الخطة باضافة التوصيات والنتائج</w:t>
            </w:r>
          </w:p>
        </w:tc>
      </w:tr>
      <w:tr w:rsidR="00B54A5F" w:rsidRPr="00B54A5F" w14:paraId="6A5FF497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F16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50C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اسيد محمد عفيف طه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701E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الخصومة في الدعوى المدنية وفق التشريع الفلسطيني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2908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والخطه والمقترح</w:t>
            </w:r>
          </w:p>
        </w:tc>
      </w:tr>
      <w:tr w:rsidR="00B54A5F" w:rsidRPr="00B54A5F" w14:paraId="49FD5F2A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3924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16B0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امامة جبر ابراهيم دار عاصي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141D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السلطة التقديرية للقاضي الجزائي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5C87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والخطه والمقترح</w:t>
            </w:r>
          </w:p>
        </w:tc>
      </w:tr>
      <w:tr w:rsidR="00B54A5F" w:rsidRPr="00B54A5F" w14:paraId="3F8CA255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A9F9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7585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امير احمد زهدي حجازية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54C5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مدة توقيف المتهم في قانون الاجراءات الجزائية 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E129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برفض الخطة وضرورة تعديل الخطة والتوسع في الشرح والالتزام بمتطلبات الابحاث ونوع الخط ووضع منهجية دقيقة</w:t>
            </w:r>
          </w:p>
        </w:tc>
      </w:tr>
      <w:tr w:rsidR="00B54A5F" w:rsidRPr="00B54A5F" w14:paraId="02E138C6" w14:textId="77777777" w:rsidTr="00B54A5F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8D0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868C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بيسان كفاح نظمي علاونه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9189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التنظيم القانوني لحماية الاثار والتراث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0518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برفض الخطة كون المتدرب غير ملتزم بمتطلبات البحث من اهمية واهداف واشكاليات ومنهجية البحث</w:t>
            </w:r>
          </w:p>
        </w:tc>
      </w:tr>
      <w:tr w:rsidR="00B54A5F" w:rsidRPr="00B54A5F" w14:paraId="34A1DE4C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93F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89AE7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تامر محمد حيدر قطراوي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3F32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تفتيش المنازل والمساكن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529C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بالموافقة على العنوان وتعديل الخطة بالالتزام لنوع وحجم الخط وترتيب البحث وادراج نتائج وتوصيات </w:t>
            </w:r>
          </w:p>
        </w:tc>
      </w:tr>
      <w:tr w:rsidR="00B54A5F" w:rsidRPr="00B54A5F" w14:paraId="2AFB2300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938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DA7F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خالد فضل احمد الديراوية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E2C0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محاكمة المتهم الفار وفق قانون الاجراءات الجزائية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A477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38C4D29A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928F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76CE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دعاء خالد عبد الرحيم شاعر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843F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مرض الموت فقها وقانونا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1C55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والخطه والمقترح</w:t>
            </w:r>
          </w:p>
        </w:tc>
      </w:tr>
      <w:tr w:rsidR="00B54A5F" w:rsidRPr="00B54A5F" w14:paraId="5E892B68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4319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F829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رشاد مالك محمد قطيري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3442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 xml:space="preserve">التبعية في عقد العمل 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8904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بالموافقة على العنوان وتعديل الخطة بادراج نتائج وتوصيات البحث </w:t>
            </w:r>
          </w:p>
        </w:tc>
      </w:tr>
      <w:tr w:rsidR="00B54A5F" w:rsidRPr="00B54A5F" w14:paraId="43E378D0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142A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71DD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رولا ايمن خليل ابو ماريه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2069F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اختصاصات قاضي محكمه التسويه والاراضي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EBB6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16F8FB92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949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3134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ساره احمد حسن ساره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6DC1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الحقوق التي اقرها القانون للمتهم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8B76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والخطه والمقترح</w:t>
            </w:r>
          </w:p>
        </w:tc>
      </w:tr>
      <w:tr w:rsidR="00B54A5F" w:rsidRPr="00B54A5F" w14:paraId="64E0ACBA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160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38B3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شريف حسين اسماعيل قلالوه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094A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انتهاء التحقيق الابتدائي والتصرف بالدعوى وفق قانون الاجراءات الجزائية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22B1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والخطة.</w:t>
            </w:r>
          </w:p>
        </w:tc>
      </w:tr>
      <w:tr w:rsidR="00B54A5F" w:rsidRPr="00B54A5F" w14:paraId="5314CFF3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FE7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3CB5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شيماء سميح مصطفى ابو فاره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EA02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تفتيش المنازل وفق قانون الاجراءات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2B1C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610D53A8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401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F553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صابرين يوسف يوسف زبن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5EA0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التبعية كركن اساسي لتطبيق قانون العمل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E210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</w:t>
            </w:r>
          </w:p>
        </w:tc>
      </w:tr>
      <w:tr w:rsidR="00B54A5F" w:rsidRPr="00B54A5F" w14:paraId="3B1BB018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37AF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24BF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صامد هلال حسين عبد الحق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63A4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التنظيم القانوني لحماية الاراضي الفلسطينية من تسريبها للعدو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96384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3352C4D8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D33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0743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عبد الرحمن نضال جمعة رطروط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3EA1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اليمين المتممه ودورها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5D30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والمقترح والخطة.</w:t>
            </w:r>
          </w:p>
        </w:tc>
      </w:tr>
      <w:tr w:rsidR="00B54A5F" w:rsidRPr="00B54A5F" w14:paraId="34C90E4A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B1D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E670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عبد الله عبد الباسط عبد الله بني عوده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4BA6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الخطأ الطبي ومسؤوليته في ميزان القضاء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30DE6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برفض الخطة لعدم الالتزام منتطلبات واشكاليات البحث</w:t>
            </w:r>
          </w:p>
        </w:tc>
      </w:tr>
      <w:tr w:rsidR="00B54A5F" w:rsidRPr="00B54A5F" w14:paraId="498857A5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FA4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C97D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عقاب كنج حامد الجمل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A21D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واقع الكفالات المصرفيه في فلسطين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2D57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والخطه والمقترح</w:t>
            </w:r>
          </w:p>
        </w:tc>
      </w:tr>
      <w:tr w:rsidR="00B54A5F" w:rsidRPr="00B54A5F" w14:paraId="3A9E3052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44B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126F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علاء الدين نائل "احمد عيد" شحادة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80736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الحق في المحاكمه العادلة للمتهم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891E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161B19C7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8D42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0427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عمر عبد الناصر حسين عبيد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42A95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اركان جريمة التزوير واحكامها في اطار القانون الفلسطيني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4482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3AAE1DE1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602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75D7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عمر مصطفى عمر حسين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8E27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التنظيم القانوني لتنظيم عمليات التبرع بالاعضاء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27DE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4627AE2E" w14:textId="77777777" w:rsidTr="00B54A5F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D5A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lastRenderedPageBreak/>
              <w:t>24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CCA8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عيد جلال عيد عوض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FD09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التحقيق في المحكمة الجنائية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F7FE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ورفض المقترح وعليه اضافة اهمية واهداف واشكاليات البجث</w:t>
            </w:r>
          </w:p>
        </w:tc>
      </w:tr>
      <w:tr w:rsidR="00B54A5F" w:rsidRPr="00B54A5F" w14:paraId="18E99051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B8E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A66B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فاطمه وائل حسن جوده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05DA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اليمين الحاسمة ودورها في القانون الفلسطيني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51C3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263CF666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B2C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1639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فرسان فريد صالح مصطفى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3702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تاثير جائحة كورونا على عقود العمل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51AB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30D8457A" w14:textId="77777777" w:rsidTr="00B54A5F">
        <w:trPr>
          <w:trHeight w:val="13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267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B780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قيس رشاد محمد كحله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782D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التفتيش في قانزن الاجراءات الجزائية الفلسطيني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258D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و الالتزام بنوع وحجم الخط اضافة لضرورة ادراج نتائج وتوصيات الباحث</w:t>
            </w:r>
          </w:p>
        </w:tc>
      </w:tr>
      <w:tr w:rsidR="00B54A5F" w:rsidRPr="00B54A5F" w14:paraId="3EC7FAC8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1616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2FC0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كريم وديع عبد الغفار جعبري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7FA4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نطاق تطبيق الاولوية على الاراضي الفلسطينية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7478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بالموافقة على العنوان ووتعديل الخطة مع ضرورة ارفاق النتائج والتوصيات </w:t>
            </w:r>
          </w:p>
        </w:tc>
      </w:tr>
      <w:tr w:rsidR="00B54A5F" w:rsidRPr="00B54A5F" w14:paraId="274E1916" w14:textId="77777777" w:rsidTr="00B54A5F">
        <w:trPr>
          <w:trHeight w:val="17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6AC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CA0F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كريم يحيى ديب ناصيف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E766B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اشكالات القضاء المستعجل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BFF7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 ورفض الخطة  بسبب عدم وجودة منهجية للبحث وعليه تقديم مقترح جديد اضافه مقدمه واهميتة البحث واهداف واشكاليات البحث</w:t>
            </w:r>
          </w:p>
        </w:tc>
      </w:tr>
      <w:tr w:rsidR="00B54A5F" w:rsidRPr="00B54A5F" w14:paraId="7F80EC1F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16DD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0D20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ليلى عمر نور الدين مصالحه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73BF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طرق الطعن العادية بالاحكام الجزائية وفقا القانون الفلسطيني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2840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 وضرورة الالتزام بنوع وحجة الخط</w:t>
            </w:r>
          </w:p>
        </w:tc>
      </w:tr>
      <w:tr w:rsidR="00B54A5F" w:rsidRPr="00B54A5F" w14:paraId="59828CAF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F67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8BEC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ماري اياد محمد زقال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BDD8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سحب القرار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CA87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بضرورة اضافة نتائج وتوصيات الباحث</w:t>
            </w:r>
          </w:p>
        </w:tc>
      </w:tr>
      <w:tr w:rsidR="00B54A5F" w:rsidRPr="00B54A5F" w14:paraId="0873F12E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825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1C80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ماهر جمال رجب ابو ورده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4905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مدى مشروعية احتجاز الفلسطينين وفق المعاهدات الدولية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29F8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6D1CDDF9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C45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637F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مجدولين محمود شفيق جاموس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F693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القتل الرحيم بدافع الشفقه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2D6A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والخطه والمقترح</w:t>
            </w:r>
          </w:p>
        </w:tc>
      </w:tr>
      <w:tr w:rsidR="00B54A5F" w:rsidRPr="00B54A5F" w14:paraId="55C967BF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895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6603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محمد انور محمود نجوم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6F88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البطلان في قانون اصول المحاكمات المدنية والتجارية رقم 2 لسنة 2001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AA92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01E219B1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9E2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115F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محمد عبد الله توفيق صيام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1AD1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دعوى تصحيح الحساب الجاري وفق قانون التجارة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8B56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5A4A06D2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EA9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lastRenderedPageBreak/>
              <w:t>36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C5E8C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محمود مروان محمود بركات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19F2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اليمين الحاسمة ودورها وفق القانون الفلسطيني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20C5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4BA9A806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DA6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D0B5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مرام نجاتي خليل شعور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7CB5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مصير الدعوى القائمة بعد اللجوء للتحكيم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F423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490DEFEB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8B1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1852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معاذ وليد خليل كوازبة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02D0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مدة توقيف المتهم وفق الاجراءات الجزائية رقم 3 لسنة 2001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DDAC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بالموافقة على العنوان وتعديل الخطة بادراج نتائج وتوصيات البحث</w:t>
            </w:r>
          </w:p>
        </w:tc>
      </w:tr>
      <w:tr w:rsidR="00B54A5F" w:rsidRPr="00B54A5F" w14:paraId="4326EAB0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B72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39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6C6C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نرمين زهير احمد قدوس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3410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الاستجواب وتوفيق المتهم واخلاء سبيله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38EE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والخكه والمقترح</w:t>
            </w:r>
          </w:p>
        </w:tc>
      </w:tr>
      <w:tr w:rsidR="00B54A5F" w:rsidRPr="00B54A5F" w14:paraId="2826A254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ED0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C956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نور احمد وليد مسلم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D809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الصلح والتصالح في قانون الاجراءات الجزائية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AB68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 xml:space="preserve">نوصي بالموافقة على العنوان وتعديل الخطة بادراج نتائج وتوصيات البحث وضرورة عدم وضع اي ترويسة </w:t>
            </w:r>
          </w:p>
        </w:tc>
      </w:tr>
      <w:tr w:rsidR="00B54A5F" w:rsidRPr="00B54A5F" w14:paraId="73BA0144" w14:textId="77777777" w:rsidTr="00B54A5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991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41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73B4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وداد محمود كايد اهديب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75F6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جريمة التعذيب بين القانون والشريعة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59B3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مع وجوب مراعاه متطلبات البحث واضافة مقدمة</w:t>
            </w:r>
          </w:p>
        </w:tc>
      </w:tr>
      <w:tr w:rsidR="00B54A5F" w:rsidRPr="00B54A5F" w14:paraId="003940B0" w14:textId="77777777" w:rsidTr="00B54A5F">
        <w:trPr>
          <w:trHeight w:val="69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745B" w14:textId="77777777" w:rsidR="00B54A5F" w:rsidRPr="00B54A5F" w:rsidRDefault="00B54A5F" w:rsidP="00B54A5F">
            <w:pPr>
              <w:jc w:val="center"/>
              <w:rPr>
                <w:rFonts w:eastAsia="Times New Roman"/>
                <w:color w:val="000000"/>
                <w:rtl/>
                <w:lang w:val="en-GB" w:eastAsia="en-GB"/>
              </w:rPr>
            </w:pPr>
            <w:r w:rsidRPr="00B54A5F">
              <w:rPr>
                <w:rFonts w:eastAsia="Times New Roman"/>
                <w:color w:val="000000"/>
                <w:lang w:val="en-GB" w:eastAsia="en-GB"/>
              </w:rPr>
              <w:t>42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9B34" w14:textId="77777777" w:rsidR="00B54A5F" w:rsidRPr="00B54A5F" w:rsidRDefault="00B54A5F" w:rsidP="00B54A5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B54A5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GB" w:eastAsia="en-GB"/>
              </w:rPr>
              <w:t>وفاء وليد يوسف غزاونة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F30E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00B050"/>
                <w:sz w:val="26"/>
                <w:szCs w:val="26"/>
                <w:rtl/>
                <w:lang w:val="en-GB" w:eastAsia="en-GB"/>
              </w:rPr>
              <w:t>نظام الدفعات المستعجلة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3FC6" w14:textId="77777777" w:rsidR="00B54A5F" w:rsidRPr="00B54A5F" w:rsidRDefault="00B54A5F" w:rsidP="00B54A5F">
            <w:pPr>
              <w:bidi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</w:pPr>
            <w:r w:rsidRPr="00B54A5F">
              <w:rPr>
                <w:rFonts w:eastAsia="Times New Roman"/>
                <w:b/>
                <w:bCs/>
                <w:color w:val="FF0000"/>
                <w:sz w:val="26"/>
                <w:szCs w:val="26"/>
                <w:rtl/>
                <w:lang w:val="en-GB" w:eastAsia="en-GB"/>
              </w:rPr>
              <w:t>نوصي بالموافقه على العنوان والخطه والمقترح</w:t>
            </w:r>
          </w:p>
        </w:tc>
      </w:tr>
    </w:tbl>
    <w:p w14:paraId="313BB0FC" w14:textId="77777777" w:rsidR="00E90A1C" w:rsidRPr="00B54A5F" w:rsidRDefault="00E90A1C" w:rsidP="00E90A1C">
      <w:pPr>
        <w:bidi/>
        <w:rPr>
          <w:rFonts w:ascii="Arial" w:hAnsi="Arial" w:cs="Arial"/>
          <w:sz w:val="28"/>
          <w:szCs w:val="28"/>
          <w:rtl/>
          <w:lang w:val="en-GB"/>
        </w:rPr>
      </w:pPr>
    </w:p>
    <w:sectPr w:rsidR="00E90A1C" w:rsidRPr="00B54A5F" w:rsidSect="0012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20"/>
    <w:rsid w:val="00004CA8"/>
    <w:rsid w:val="00030716"/>
    <w:rsid w:val="00050A07"/>
    <w:rsid w:val="000752D2"/>
    <w:rsid w:val="000B0F25"/>
    <w:rsid w:val="000C3361"/>
    <w:rsid w:val="00106F2A"/>
    <w:rsid w:val="0012210E"/>
    <w:rsid w:val="00126126"/>
    <w:rsid w:val="0012666C"/>
    <w:rsid w:val="00132AC9"/>
    <w:rsid w:val="00144761"/>
    <w:rsid w:val="00154020"/>
    <w:rsid w:val="00167DF7"/>
    <w:rsid w:val="0018444F"/>
    <w:rsid w:val="001905FE"/>
    <w:rsid w:val="001977DE"/>
    <w:rsid w:val="001B50FC"/>
    <w:rsid w:val="001C5817"/>
    <w:rsid w:val="001F05FE"/>
    <w:rsid w:val="002107C8"/>
    <w:rsid w:val="00230C12"/>
    <w:rsid w:val="00256EE1"/>
    <w:rsid w:val="0026422B"/>
    <w:rsid w:val="00267FF5"/>
    <w:rsid w:val="00294539"/>
    <w:rsid w:val="002A0AE3"/>
    <w:rsid w:val="002A210F"/>
    <w:rsid w:val="00305F41"/>
    <w:rsid w:val="00312C3A"/>
    <w:rsid w:val="00313D59"/>
    <w:rsid w:val="003835DC"/>
    <w:rsid w:val="003A560F"/>
    <w:rsid w:val="003A6A63"/>
    <w:rsid w:val="003B79A6"/>
    <w:rsid w:val="003D1393"/>
    <w:rsid w:val="00415074"/>
    <w:rsid w:val="004578BA"/>
    <w:rsid w:val="004642E5"/>
    <w:rsid w:val="004727D4"/>
    <w:rsid w:val="004F5C26"/>
    <w:rsid w:val="00544E79"/>
    <w:rsid w:val="0056358A"/>
    <w:rsid w:val="005743E1"/>
    <w:rsid w:val="00583DAB"/>
    <w:rsid w:val="00585162"/>
    <w:rsid w:val="00593430"/>
    <w:rsid w:val="005F1699"/>
    <w:rsid w:val="005F1F20"/>
    <w:rsid w:val="005F5F51"/>
    <w:rsid w:val="006038DE"/>
    <w:rsid w:val="00635B88"/>
    <w:rsid w:val="006617DE"/>
    <w:rsid w:val="00661A2D"/>
    <w:rsid w:val="00694F13"/>
    <w:rsid w:val="006A757D"/>
    <w:rsid w:val="006C0CF7"/>
    <w:rsid w:val="006C39D5"/>
    <w:rsid w:val="006E2923"/>
    <w:rsid w:val="007305F5"/>
    <w:rsid w:val="007343E2"/>
    <w:rsid w:val="007360B7"/>
    <w:rsid w:val="007365FD"/>
    <w:rsid w:val="00751366"/>
    <w:rsid w:val="00755C28"/>
    <w:rsid w:val="00797A8D"/>
    <w:rsid w:val="007B2195"/>
    <w:rsid w:val="0080445C"/>
    <w:rsid w:val="0087012F"/>
    <w:rsid w:val="00883489"/>
    <w:rsid w:val="0089168A"/>
    <w:rsid w:val="008A057A"/>
    <w:rsid w:val="008D3122"/>
    <w:rsid w:val="008E425E"/>
    <w:rsid w:val="0091326D"/>
    <w:rsid w:val="009167EA"/>
    <w:rsid w:val="009227B0"/>
    <w:rsid w:val="0094080E"/>
    <w:rsid w:val="009528DB"/>
    <w:rsid w:val="009C4819"/>
    <w:rsid w:val="009C62B0"/>
    <w:rsid w:val="00A037B8"/>
    <w:rsid w:val="00A21364"/>
    <w:rsid w:val="00A3366D"/>
    <w:rsid w:val="00A43F76"/>
    <w:rsid w:val="00A47201"/>
    <w:rsid w:val="00A71807"/>
    <w:rsid w:val="00A95602"/>
    <w:rsid w:val="00AB1EB7"/>
    <w:rsid w:val="00AE1219"/>
    <w:rsid w:val="00AE6C1C"/>
    <w:rsid w:val="00B22920"/>
    <w:rsid w:val="00B23FF6"/>
    <w:rsid w:val="00B33429"/>
    <w:rsid w:val="00B42A05"/>
    <w:rsid w:val="00B43827"/>
    <w:rsid w:val="00B4703E"/>
    <w:rsid w:val="00B54A5F"/>
    <w:rsid w:val="00B80C92"/>
    <w:rsid w:val="00B821DB"/>
    <w:rsid w:val="00B9780E"/>
    <w:rsid w:val="00BA2A6D"/>
    <w:rsid w:val="00BC0B03"/>
    <w:rsid w:val="00BD50AB"/>
    <w:rsid w:val="00C05B69"/>
    <w:rsid w:val="00C2449A"/>
    <w:rsid w:val="00C3438A"/>
    <w:rsid w:val="00C736A1"/>
    <w:rsid w:val="00C80287"/>
    <w:rsid w:val="00C82D4F"/>
    <w:rsid w:val="00CA1D17"/>
    <w:rsid w:val="00CA5C29"/>
    <w:rsid w:val="00CB090B"/>
    <w:rsid w:val="00CC0A70"/>
    <w:rsid w:val="00CF28F9"/>
    <w:rsid w:val="00D37071"/>
    <w:rsid w:val="00D478F5"/>
    <w:rsid w:val="00D90413"/>
    <w:rsid w:val="00DB1400"/>
    <w:rsid w:val="00DC0A0F"/>
    <w:rsid w:val="00E31286"/>
    <w:rsid w:val="00E41631"/>
    <w:rsid w:val="00E457D0"/>
    <w:rsid w:val="00E47A29"/>
    <w:rsid w:val="00E64E9E"/>
    <w:rsid w:val="00E90A1C"/>
    <w:rsid w:val="00ED0781"/>
    <w:rsid w:val="00ED64B5"/>
    <w:rsid w:val="00EE4B23"/>
    <w:rsid w:val="00EF12AE"/>
    <w:rsid w:val="00F435DE"/>
    <w:rsid w:val="00F65F24"/>
    <w:rsid w:val="00FB15CF"/>
    <w:rsid w:val="00FD7E65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CAAD"/>
  <w15:docId w15:val="{C2858B7F-CC76-407E-AEE9-286CF85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0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020"/>
    <w:rPr>
      <w:color w:val="800080"/>
      <w:u w:val="single"/>
    </w:rPr>
  </w:style>
  <w:style w:type="paragraph" w:customStyle="1" w:styleId="xl71">
    <w:name w:val="xl71"/>
    <w:basedOn w:val="Normal"/>
    <w:rsid w:val="0015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paragraph" w:customStyle="1" w:styleId="xl72">
    <w:name w:val="xl72"/>
    <w:basedOn w:val="Normal"/>
    <w:rsid w:val="0015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15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4">
    <w:name w:val="xl74"/>
    <w:basedOn w:val="Normal"/>
    <w:rsid w:val="001540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Ranin Salama</dc:creator>
  <cp:lastModifiedBy>Ranin Salameh</cp:lastModifiedBy>
  <cp:revision>3</cp:revision>
  <dcterms:created xsi:type="dcterms:W3CDTF">2023-03-09T08:14:00Z</dcterms:created>
  <dcterms:modified xsi:type="dcterms:W3CDTF">2023-03-09T09:32:00Z</dcterms:modified>
</cp:coreProperties>
</file>